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284940" w14:textId="6B1B2C65" w:rsidR="007D2F38" w:rsidRPr="00A1323F" w:rsidRDefault="007D2F38" w:rsidP="007D2F38">
      <w:pPr>
        <w:pStyle w:val="CRCoverPage"/>
        <w:tabs>
          <w:tab w:val="right" w:pos="9612"/>
          <w:tab w:val="right" w:pos="13323"/>
        </w:tabs>
        <w:spacing w:after="0"/>
        <w:rPr>
          <w:rFonts w:eastAsiaTheme="minorEastAsia" w:cs="Arial" w:hint="eastAsia"/>
          <w:b/>
          <w:noProof/>
          <w:sz w:val="24"/>
          <w:szCs w:val="24"/>
          <w:lang w:eastAsia="zh-CN"/>
        </w:rPr>
      </w:pPr>
      <w:bookmarkStart w:id="0" w:name="OLE_LINK39"/>
      <w:bookmarkStart w:id="1" w:name="OLE_LINK40"/>
      <w:bookmarkStart w:id="2" w:name="OLE_LINK41"/>
      <w:bookmarkStart w:id="3" w:name="OLE_LINK42"/>
      <w:r>
        <w:rPr>
          <w:rFonts w:cs="Arial"/>
          <w:b/>
          <w:noProof/>
          <w:sz w:val="24"/>
          <w:szCs w:val="24"/>
        </w:rPr>
        <w:t>3GPP TSG RAN WG2#109-e</w:t>
      </w:r>
      <w:r>
        <w:rPr>
          <w:rFonts w:eastAsiaTheme="minorEastAsia" w:cs="Arial" w:hint="eastAsia"/>
          <w:b/>
          <w:noProof/>
          <w:sz w:val="24"/>
          <w:szCs w:val="24"/>
          <w:lang w:eastAsia="zh-CN"/>
        </w:rPr>
        <w:t xml:space="preserve">                                                                     </w:t>
      </w:r>
      <w:r>
        <w:rPr>
          <w:rFonts w:cs="Arial"/>
          <w:b/>
          <w:noProof/>
          <w:sz w:val="24"/>
          <w:szCs w:val="24"/>
        </w:rPr>
        <w:t>R2-2000</w:t>
      </w:r>
      <w:r>
        <w:rPr>
          <w:rFonts w:cs="Arial" w:hint="eastAsia"/>
          <w:b/>
          <w:noProof/>
          <w:sz w:val="24"/>
          <w:szCs w:val="24"/>
          <w:lang w:eastAsia="zh-CN"/>
        </w:rPr>
        <w:t>107</w:t>
      </w:r>
      <w:bookmarkStart w:id="4" w:name="_GoBack"/>
      <w:bookmarkEnd w:id="4"/>
    </w:p>
    <w:p w14:paraId="1DCFE424" w14:textId="4B8EF497" w:rsidR="00880E6B" w:rsidRPr="00416469" w:rsidRDefault="007D2F38" w:rsidP="007D2F38">
      <w:pPr>
        <w:pStyle w:val="a4"/>
        <w:rPr>
          <w:sz w:val="22"/>
          <w:szCs w:val="22"/>
          <w:lang w:val="en-GB"/>
        </w:rPr>
      </w:pPr>
      <w:r>
        <w:rPr>
          <w:rFonts w:cs="Arial"/>
          <w:noProof/>
          <w:sz w:val="24"/>
        </w:rPr>
        <w:t>Electronic meeting, 24th February - 6th March,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1A199596"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7D4922" w:rsidRPr="007D4922">
        <w:rPr>
          <w:rFonts w:ascii="Arial" w:hAnsi="Arial" w:cs="Arial" w:hint="eastAsia"/>
          <w:bCs/>
          <w:lang w:eastAsia="zh-CN"/>
        </w:rPr>
        <w:t xml:space="preserve">Draft Reply </w:t>
      </w:r>
      <w:r>
        <w:rPr>
          <w:rFonts w:ascii="Arial" w:hAnsi="Arial" w:cs="Arial"/>
          <w:bCs/>
          <w:lang w:eastAsia="zh-CN"/>
        </w:rPr>
        <w:t xml:space="preserve">LS on </w:t>
      </w:r>
      <w:r w:rsidR="00933147">
        <w:rPr>
          <w:rFonts w:ascii="Arial" w:eastAsiaTheme="minorEastAsia" w:hAnsi="Arial" w:cs="Arial" w:hint="eastAsia"/>
          <w:bCs/>
          <w:lang w:eastAsia="zh-CN"/>
        </w:rPr>
        <w:t>I</w:t>
      </w:r>
      <w:r w:rsidR="00320452" w:rsidRPr="007D4922">
        <w:rPr>
          <w:rFonts w:ascii="Arial" w:hAnsi="Arial" w:cs="Arial" w:hint="eastAsia"/>
          <w:bCs/>
          <w:lang w:eastAsia="zh-CN"/>
        </w:rPr>
        <w:t>nform</w:t>
      </w:r>
      <w:r w:rsidR="00320452">
        <w:rPr>
          <w:rFonts w:ascii="Arial" w:eastAsiaTheme="minorEastAsia" w:hAnsi="Arial" w:cs="Arial" w:hint="eastAsia"/>
          <w:bCs/>
          <w:lang w:eastAsia="zh-CN"/>
        </w:rPr>
        <w:t xml:space="preserve">ation </w:t>
      </w:r>
      <w:r w:rsidR="00933147">
        <w:rPr>
          <w:rFonts w:ascii="Arial" w:eastAsiaTheme="minorEastAsia" w:hAnsi="Arial" w:cs="Arial" w:hint="eastAsia"/>
          <w:bCs/>
          <w:lang w:eastAsia="zh-CN"/>
        </w:rPr>
        <w:t>N</w:t>
      </w:r>
      <w:r w:rsidR="00320452">
        <w:rPr>
          <w:rFonts w:ascii="Arial" w:eastAsiaTheme="minorEastAsia" w:hAnsi="Arial" w:cs="Arial" w:hint="eastAsia"/>
          <w:bCs/>
          <w:lang w:eastAsia="zh-CN"/>
        </w:rPr>
        <w:t>eeded for MRO</w:t>
      </w:r>
      <w:r w:rsidR="00C51430">
        <w:rPr>
          <w:rFonts w:ascii="Arial" w:eastAsiaTheme="minorEastAsia" w:hAnsi="Arial" w:cs="Arial" w:hint="eastAsia"/>
          <w:bCs/>
          <w:lang w:eastAsia="zh-CN"/>
        </w:rPr>
        <w:t xml:space="preserve"> in UE RLF Report</w:t>
      </w:r>
    </w:p>
    <w:p w14:paraId="1DCFE427" w14:textId="353D74E1"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684233">
        <w:rPr>
          <w:rFonts w:ascii="Arial" w:eastAsiaTheme="minorEastAsia" w:hAnsi="Arial" w:cs="Arial" w:hint="eastAsia"/>
          <w:bCs/>
          <w:lang w:eastAsia="zh-CN"/>
        </w:rPr>
        <w:t>R3</w:t>
      </w:r>
      <w:r w:rsidR="00684233">
        <w:rPr>
          <w:rFonts w:ascii="Arial" w:hAnsi="Arial" w:cs="Arial"/>
          <w:bCs/>
        </w:rPr>
        <w:t>-1</w:t>
      </w:r>
      <w:r w:rsidR="00684233">
        <w:rPr>
          <w:rFonts w:ascii="Arial" w:eastAsiaTheme="minorEastAsia" w:hAnsi="Arial" w:cs="Arial" w:hint="eastAsia"/>
          <w:bCs/>
          <w:lang w:eastAsia="zh-CN"/>
        </w:rPr>
        <w:t>9</w:t>
      </w:r>
      <w:r w:rsidR="00D475BC">
        <w:rPr>
          <w:rFonts w:ascii="Arial" w:eastAsiaTheme="minorEastAsia" w:hAnsi="Arial" w:cs="Arial" w:hint="eastAsia"/>
          <w:bCs/>
          <w:lang w:eastAsia="zh-CN"/>
        </w:rPr>
        <w:t>7668</w:t>
      </w:r>
    </w:p>
    <w:p w14:paraId="1DCFE428" w14:textId="77777777"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77777777"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C8EBF68"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D475BC">
        <w:rPr>
          <w:rFonts w:ascii="Arial" w:eastAsiaTheme="minorEastAsia" w:hAnsi="Arial" w:cs="Arial" w:hint="eastAsia"/>
          <w:bCs/>
          <w:color w:val="000000"/>
          <w:lang w:eastAsia="zh-CN"/>
        </w:rPr>
        <w:t>2</w:t>
      </w:r>
    </w:p>
    <w:p w14:paraId="1DCFE42D" w14:textId="7807E91C"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D475BC">
        <w:rPr>
          <w:rFonts w:ascii="Arial" w:eastAsiaTheme="minorEastAsia" w:hAnsi="Arial" w:cs="Arial" w:hint="eastAsia"/>
          <w:bCs/>
          <w:color w:val="000000"/>
          <w:lang w:eastAsia="zh-CN"/>
        </w:rPr>
        <w:t>3</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72CF795E"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D475BC">
        <w:rPr>
          <w:rFonts w:ascii="Arial" w:eastAsiaTheme="minorEastAsia" w:hAnsi="Arial" w:cs="Arial" w:hint="eastAsia"/>
          <w:b w:val="0"/>
          <w:color w:val="000000"/>
          <w:sz w:val="20"/>
          <w:szCs w:val="24"/>
          <w:lang w:eastAsia="zh-CN"/>
        </w:rPr>
        <w:t xml:space="preserve">Fan </w:t>
      </w:r>
      <w:proofErr w:type="spellStart"/>
      <w:r w:rsidR="00D475BC">
        <w:rPr>
          <w:rFonts w:ascii="Arial" w:eastAsiaTheme="minorEastAsia" w:hAnsi="Arial" w:cs="Arial" w:hint="eastAsia"/>
          <w:b w:val="0"/>
          <w:color w:val="000000"/>
          <w:sz w:val="20"/>
          <w:szCs w:val="24"/>
          <w:lang w:eastAsia="zh-CN"/>
        </w:rPr>
        <w:t>Jiangsheng</w:t>
      </w:r>
      <w:proofErr w:type="spellEnd"/>
    </w:p>
    <w:p w14:paraId="1DCFE432" w14:textId="6B0F115C"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proofErr w:type="spellStart"/>
      <w:r w:rsidR="00D475BC">
        <w:rPr>
          <w:rFonts w:ascii="Arial" w:eastAsiaTheme="minorEastAsia" w:hAnsi="Arial" w:cs="Arial" w:hint="eastAsia"/>
          <w:b w:val="0"/>
          <w:color w:val="000000"/>
          <w:sz w:val="20"/>
          <w:lang w:eastAsia="zh-CN"/>
        </w:rPr>
        <w:t>Fanjiangsheng</w:t>
      </w:r>
      <w:proofErr w:type="spellEnd"/>
      <w:r w:rsidRPr="00992EB3">
        <w:rPr>
          <w:rFonts w:ascii="Arial" w:hAnsi="Arial" w:cs="Arial"/>
          <w:b w:val="0"/>
          <w:color w:val="000000"/>
          <w:sz w:val="20"/>
          <w:lang w:eastAsia="zh-CN"/>
        </w:rPr>
        <w:t xml:space="preserve"> (at) </w:t>
      </w:r>
      <w:proofErr w:type="spellStart"/>
      <w:proofErr w:type="gramStart"/>
      <w:r w:rsidRPr="00992EB3">
        <w:rPr>
          <w:rFonts w:ascii="Arial" w:hAnsi="Arial" w:cs="Arial"/>
          <w:b w:val="0"/>
          <w:color w:val="000000"/>
          <w:sz w:val="20"/>
          <w:lang w:eastAsia="zh-CN"/>
        </w:rPr>
        <w:t>catt</w:t>
      </w:r>
      <w:proofErr w:type="spellEnd"/>
      <w:proofErr w:type="gram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6" w14:textId="3748C237" w:rsidR="00CD0283" w:rsidRPr="00067949" w:rsidRDefault="00CD0283" w:rsidP="00CD0283">
      <w:pPr>
        <w:spacing w:after="120"/>
        <w:rPr>
          <w:rFonts w:eastAsiaTheme="minorEastAsia"/>
          <w:szCs w:val="20"/>
          <w:lang w:eastAsia="zh-CN"/>
        </w:rPr>
      </w:pPr>
      <w:r w:rsidRPr="00CD0283">
        <w:rPr>
          <w:szCs w:val="20"/>
          <w:lang w:eastAsia="zh-CN"/>
        </w:rPr>
        <w:t>RAN</w:t>
      </w:r>
      <w:r w:rsidR="00296FCD">
        <w:rPr>
          <w:rFonts w:eastAsiaTheme="minorEastAsia" w:hint="eastAsia"/>
          <w:szCs w:val="20"/>
          <w:lang w:eastAsia="zh-CN"/>
        </w:rPr>
        <w:t>2</w:t>
      </w:r>
      <w:r w:rsidRPr="00CD0283">
        <w:rPr>
          <w:szCs w:val="20"/>
          <w:lang w:eastAsia="zh-CN"/>
        </w:rPr>
        <w:t xml:space="preserve"> thanks </w:t>
      </w:r>
      <w:r w:rsidRPr="00CD0283">
        <w:rPr>
          <w:rFonts w:hint="eastAsia"/>
          <w:szCs w:val="20"/>
          <w:lang w:eastAsia="zh-CN"/>
        </w:rPr>
        <w:t>RAN</w:t>
      </w:r>
      <w:r w:rsidR="00296FCD">
        <w:rPr>
          <w:rFonts w:eastAsiaTheme="minorEastAsia" w:hint="eastAsia"/>
          <w:szCs w:val="20"/>
          <w:lang w:eastAsia="zh-CN"/>
        </w:rPr>
        <w:t>3</w:t>
      </w:r>
      <w:r w:rsidRPr="00CD0283">
        <w:rPr>
          <w:szCs w:val="20"/>
          <w:lang w:eastAsia="zh-CN"/>
        </w:rPr>
        <w:t xml:space="preserve"> for their </w:t>
      </w:r>
      <w:r w:rsidR="00AD573C">
        <w:rPr>
          <w:rFonts w:eastAsiaTheme="minorEastAsia" w:hint="eastAsia"/>
          <w:szCs w:val="20"/>
          <w:lang w:eastAsia="zh-CN"/>
        </w:rPr>
        <w:t>r</w:t>
      </w:r>
      <w:r w:rsidR="00F248B8">
        <w:rPr>
          <w:rFonts w:eastAsiaTheme="minorEastAsia" w:hint="eastAsia"/>
          <w:szCs w:val="20"/>
          <w:lang w:eastAsia="zh-CN"/>
        </w:rPr>
        <w:t xml:space="preserve">eply </w:t>
      </w:r>
      <w:r w:rsidRPr="00CD0283">
        <w:rPr>
          <w:szCs w:val="20"/>
          <w:lang w:eastAsia="zh-CN"/>
        </w:rPr>
        <w:t>LS on</w:t>
      </w:r>
      <w:r w:rsidRPr="00CD0283">
        <w:rPr>
          <w:rFonts w:hint="eastAsia"/>
          <w:szCs w:val="20"/>
          <w:lang w:eastAsia="zh-CN"/>
        </w:rPr>
        <w:t xml:space="preserve"> </w:t>
      </w:r>
      <w:r w:rsidR="00296FCD">
        <w:t>MRO, RACH and RLF report</w:t>
      </w:r>
      <w:r w:rsidR="00067949">
        <w:rPr>
          <w:rFonts w:asciiTheme="minorEastAsia" w:eastAsiaTheme="minorEastAsia" w:hAnsiTheme="minorEastAsia" w:hint="eastAsia"/>
          <w:szCs w:val="20"/>
          <w:lang w:eastAsia="zh-CN"/>
        </w:rPr>
        <w:t>.</w:t>
      </w:r>
    </w:p>
    <w:p w14:paraId="1DCFE437" w14:textId="1517F712" w:rsidR="00A11863" w:rsidRDefault="000954B1"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After further discussion</w:t>
      </w:r>
      <w:r w:rsidR="00F248B8">
        <w:rPr>
          <w:rFonts w:ascii="Times New Roman" w:eastAsiaTheme="minorEastAsia" w:hAnsi="Times New Roman" w:hint="eastAsia"/>
          <w:b w:val="0"/>
          <w:szCs w:val="20"/>
          <w:lang w:eastAsia="zh-CN"/>
        </w:rPr>
        <w:t xml:space="preserve">, </w:t>
      </w:r>
      <w:r w:rsidR="000440BF">
        <w:rPr>
          <w:rFonts w:ascii="Times New Roman" w:eastAsiaTheme="minorEastAsia" w:hAnsi="Times New Roman" w:hint="eastAsia"/>
          <w:b w:val="0"/>
          <w:szCs w:val="20"/>
          <w:lang w:eastAsia="zh-CN"/>
        </w:rPr>
        <w:t>RAN2</w:t>
      </w:r>
      <w:r>
        <w:rPr>
          <w:rFonts w:ascii="Times New Roman" w:eastAsiaTheme="minorEastAsia" w:hAnsi="Times New Roman" w:hint="eastAsia"/>
          <w:b w:val="0"/>
          <w:szCs w:val="20"/>
          <w:lang w:eastAsia="zh-CN"/>
        </w:rPr>
        <w:t xml:space="preserve"> reached </w:t>
      </w:r>
      <w:r w:rsidR="000440BF">
        <w:rPr>
          <w:rFonts w:ascii="Times New Roman" w:eastAsiaTheme="minorEastAsia" w:hAnsi="Times New Roman" w:hint="eastAsia"/>
          <w:b w:val="0"/>
          <w:szCs w:val="20"/>
          <w:lang w:eastAsia="zh-CN"/>
        </w:rPr>
        <w:t xml:space="preserve">more </w:t>
      </w:r>
      <w:r>
        <w:rPr>
          <w:rFonts w:ascii="Times New Roman" w:eastAsiaTheme="minorEastAsia" w:hAnsi="Times New Roman"/>
          <w:b w:val="0"/>
          <w:szCs w:val="20"/>
          <w:lang w:eastAsia="zh-CN"/>
        </w:rPr>
        <w:t>agreement</w:t>
      </w:r>
      <w:r w:rsidR="000440BF">
        <w:rPr>
          <w:rFonts w:ascii="Times New Roman" w:eastAsiaTheme="minorEastAsia" w:hAnsi="Times New Roman" w:hint="eastAsia"/>
          <w:b w:val="0"/>
          <w:szCs w:val="20"/>
          <w:lang w:eastAsia="zh-CN"/>
        </w:rPr>
        <w:t>s</w:t>
      </w:r>
      <w:r>
        <w:rPr>
          <w:rFonts w:ascii="Times New Roman" w:eastAsiaTheme="minorEastAsia" w:hAnsi="Times New Roman" w:hint="eastAsia"/>
          <w:b w:val="0"/>
          <w:szCs w:val="20"/>
          <w:lang w:eastAsia="zh-CN"/>
        </w:rPr>
        <w:t xml:space="preserve"> on </w:t>
      </w:r>
      <w:r w:rsidR="00A11863">
        <w:rPr>
          <w:rFonts w:ascii="Times New Roman" w:eastAsiaTheme="minorEastAsia" w:hAnsi="Times New Roman" w:hint="eastAsia"/>
          <w:b w:val="0"/>
          <w:szCs w:val="20"/>
          <w:lang w:eastAsia="zh-CN"/>
        </w:rPr>
        <w:t>other</w:t>
      </w:r>
      <w:r w:rsidR="00F248B8">
        <w:rPr>
          <w:rFonts w:ascii="Times New Roman" w:eastAsiaTheme="minorEastAsia" w:hAnsi="Times New Roman" w:hint="eastAsia"/>
          <w:b w:val="0"/>
          <w:szCs w:val="20"/>
          <w:lang w:eastAsia="zh-CN"/>
        </w:rPr>
        <w:t xml:space="preserve"> information </w:t>
      </w:r>
      <w:r w:rsidR="00A11863">
        <w:rPr>
          <w:rFonts w:ascii="Times New Roman" w:eastAsiaTheme="minorEastAsia" w:hAnsi="Times New Roman" w:hint="eastAsia"/>
          <w:b w:val="0"/>
          <w:szCs w:val="20"/>
          <w:lang w:eastAsia="zh-CN"/>
        </w:rPr>
        <w:t xml:space="preserve">which </w:t>
      </w:r>
      <w:r>
        <w:rPr>
          <w:rFonts w:ascii="Times New Roman" w:eastAsiaTheme="minorEastAsia" w:hAnsi="Times New Roman" w:hint="eastAsia"/>
          <w:b w:val="0"/>
          <w:szCs w:val="20"/>
          <w:lang w:eastAsia="zh-CN"/>
        </w:rPr>
        <w:t>is necessary for MRO</w:t>
      </w:r>
      <w:r w:rsidR="00F248B8">
        <w:rPr>
          <w:rFonts w:ascii="Times New Roman" w:eastAsiaTheme="minorEastAsia" w:hAnsi="Times New Roman" w:hint="eastAsia"/>
          <w:b w:val="0"/>
          <w:szCs w:val="20"/>
          <w:lang w:eastAsia="zh-CN"/>
        </w:rPr>
        <w:t xml:space="preserve"> </w:t>
      </w:r>
      <w:r w:rsidR="00AD573C">
        <w:rPr>
          <w:rFonts w:ascii="Times New Roman" w:eastAsiaTheme="minorEastAsia" w:hAnsi="Times New Roman" w:hint="eastAsia"/>
          <w:b w:val="0"/>
          <w:szCs w:val="20"/>
          <w:lang w:eastAsia="zh-CN"/>
        </w:rPr>
        <w:t xml:space="preserve">in UE RLF Report </w:t>
      </w:r>
      <w:r w:rsidR="00A11863">
        <w:rPr>
          <w:rFonts w:ascii="Times New Roman" w:eastAsiaTheme="minorEastAsia" w:hAnsi="Times New Roman" w:hint="eastAsia"/>
          <w:b w:val="0"/>
          <w:szCs w:val="20"/>
          <w:lang w:eastAsia="zh-CN"/>
        </w:rPr>
        <w:t>as below:</w:t>
      </w:r>
    </w:p>
    <w:p w14:paraId="18A87E28" w14:textId="1790B41E" w:rsidR="00AF2687" w:rsidRDefault="00AE3892" w:rsidP="004D39DF">
      <w:pPr>
        <w:pStyle w:val="a4"/>
        <w:numPr>
          <w:ilvl w:val="0"/>
          <w:numId w:val="8"/>
        </w:numP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T</w:t>
      </w:r>
      <w:r w:rsidR="00AF2687">
        <w:rPr>
          <w:rFonts w:ascii="Times New Roman" w:eastAsiaTheme="minorEastAsia" w:hAnsi="Times New Roman" w:hint="eastAsia"/>
          <w:b w:val="0"/>
          <w:szCs w:val="20"/>
          <w:lang w:eastAsia="zh-CN"/>
        </w:rPr>
        <w:t xml:space="preserve">he </w:t>
      </w:r>
      <w:r w:rsidR="00A11863">
        <w:rPr>
          <w:rFonts w:ascii="Times New Roman" w:eastAsiaTheme="minorEastAsia" w:hAnsi="Times New Roman" w:hint="eastAsia"/>
          <w:b w:val="0"/>
          <w:szCs w:val="20"/>
          <w:lang w:eastAsia="zh-CN"/>
        </w:rPr>
        <w:t>TAI of the failed cell</w:t>
      </w:r>
      <w:r w:rsidR="004D39DF">
        <w:rPr>
          <w:rFonts w:ascii="Times New Roman" w:eastAsiaTheme="minorEastAsia" w:hAnsi="Times New Roman" w:hint="eastAsia"/>
          <w:b w:val="0"/>
          <w:szCs w:val="20"/>
          <w:lang w:eastAsia="zh-CN"/>
        </w:rPr>
        <w:t xml:space="preserve"> </w:t>
      </w:r>
      <w:r w:rsidR="00AF2687">
        <w:rPr>
          <w:rFonts w:ascii="Times New Roman" w:eastAsiaTheme="minorEastAsia" w:hAnsi="Times New Roman" w:hint="eastAsia"/>
          <w:b w:val="0"/>
          <w:szCs w:val="20"/>
          <w:lang w:eastAsia="zh-CN"/>
        </w:rPr>
        <w:t xml:space="preserve">is </w:t>
      </w:r>
      <w:r>
        <w:rPr>
          <w:rFonts w:ascii="Times New Roman" w:eastAsiaTheme="minorEastAsia" w:hAnsi="Times New Roman" w:hint="eastAsia"/>
          <w:b w:val="0"/>
          <w:szCs w:val="20"/>
          <w:lang w:eastAsia="zh-CN"/>
        </w:rPr>
        <w:t xml:space="preserve">introduced </w:t>
      </w:r>
      <w:r w:rsidR="00AF2687">
        <w:rPr>
          <w:rFonts w:ascii="Times New Roman" w:eastAsiaTheme="minorEastAsia" w:hAnsi="Times New Roman" w:hint="eastAsia"/>
          <w:b w:val="0"/>
          <w:szCs w:val="20"/>
          <w:lang w:eastAsia="zh-CN"/>
        </w:rPr>
        <w:t xml:space="preserve">in RLF report. As the </w:t>
      </w:r>
      <w:r w:rsidR="00AF2687" w:rsidRPr="00AF2687">
        <w:rPr>
          <w:rFonts w:ascii="Times New Roman" w:eastAsiaTheme="minorEastAsia" w:hAnsi="Times New Roman" w:hint="eastAsia"/>
          <w:b w:val="0"/>
          <w:szCs w:val="20"/>
          <w:lang w:eastAsia="zh-CN"/>
        </w:rPr>
        <w:t xml:space="preserve">source cell could know how to route the RLF INDICATION message based on the </w:t>
      </w:r>
      <w:r w:rsidR="00AF2687" w:rsidRPr="00AF2687">
        <w:rPr>
          <w:rFonts w:ascii="Times New Roman" w:eastAsiaTheme="minorEastAsia" w:hAnsi="Times New Roman"/>
          <w:b w:val="0"/>
          <w:szCs w:val="20"/>
          <w:lang w:eastAsia="zh-CN"/>
        </w:rPr>
        <w:t>information</w:t>
      </w:r>
      <w:r w:rsidR="00AF2687" w:rsidRPr="00AF2687">
        <w:rPr>
          <w:rFonts w:ascii="Times New Roman" w:eastAsiaTheme="minorEastAsia" w:hAnsi="Times New Roman" w:hint="eastAsia"/>
          <w:b w:val="0"/>
          <w:szCs w:val="20"/>
          <w:lang w:eastAsia="zh-CN"/>
        </w:rPr>
        <w:t xml:space="preserve"> of </w:t>
      </w:r>
      <w:r w:rsidR="00AF2687" w:rsidRPr="00AF2687">
        <w:rPr>
          <w:rFonts w:ascii="Times New Roman" w:eastAsiaTheme="minorEastAsia" w:hAnsi="Times New Roman"/>
          <w:b w:val="0"/>
          <w:szCs w:val="20"/>
          <w:lang w:eastAsia="zh-CN"/>
        </w:rPr>
        <w:t>neighbor</w:t>
      </w:r>
      <w:r w:rsidR="00AF2687" w:rsidRPr="00AF2687">
        <w:rPr>
          <w:rFonts w:ascii="Times New Roman" w:eastAsiaTheme="minorEastAsia" w:hAnsi="Times New Roman" w:hint="eastAsia"/>
          <w:b w:val="0"/>
          <w:szCs w:val="20"/>
          <w:lang w:eastAsia="zh-CN"/>
        </w:rPr>
        <w:t xml:space="preserve"> cell relationship</w:t>
      </w:r>
      <w:r w:rsidR="00AF2687">
        <w:rPr>
          <w:rFonts w:ascii="Times New Roman" w:eastAsiaTheme="minorEastAsia" w:hAnsi="Times New Roman" w:hint="eastAsia"/>
          <w:b w:val="0"/>
          <w:szCs w:val="20"/>
          <w:lang w:eastAsia="zh-CN"/>
        </w:rPr>
        <w:t>, so it</w:t>
      </w:r>
      <w:r w:rsidR="00AF2687">
        <w:rPr>
          <w:rFonts w:ascii="Times New Roman" w:eastAsiaTheme="minorEastAsia" w:hAnsi="Times New Roman"/>
          <w:b w:val="0"/>
          <w:szCs w:val="20"/>
          <w:lang w:eastAsia="zh-CN"/>
        </w:rPr>
        <w:t>’</w:t>
      </w:r>
      <w:r w:rsidR="00AF2687">
        <w:rPr>
          <w:rFonts w:ascii="Times New Roman" w:eastAsiaTheme="minorEastAsia" w:hAnsi="Times New Roman" w:hint="eastAsia"/>
          <w:b w:val="0"/>
          <w:szCs w:val="20"/>
          <w:lang w:eastAsia="zh-CN"/>
        </w:rPr>
        <w:t xml:space="preserve">s not necessary to introduce the TAI of the source cell to </w:t>
      </w:r>
      <w:r w:rsidR="00AF2687">
        <w:rPr>
          <w:rFonts w:ascii="Times New Roman" w:eastAsiaTheme="minorEastAsia" w:hAnsi="Times New Roman"/>
          <w:b w:val="0"/>
          <w:szCs w:val="20"/>
          <w:lang w:eastAsia="zh-CN"/>
        </w:rPr>
        <w:t>rout</w:t>
      </w:r>
      <w:r w:rsidR="00AF2687">
        <w:rPr>
          <w:rFonts w:ascii="Times New Roman" w:eastAsiaTheme="minorEastAsia" w:hAnsi="Times New Roman" w:hint="eastAsia"/>
          <w:b w:val="0"/>
          <w:szCs w:val="20"/>
          <w:lang w:eastAsia="zh-CN"/>
        </w:rPr>
        <w:t xml:space="preserve">e </w:t>
      </w:r>
      <w:r w:rsidR="00AF2687">
        <w:rPr>
          <w:rFonts w:ascii="Times New Roman" w:eastAsiaTheme="minorEastAsia" w:hAnsi="Times New Roman"/>
          <w:b w:val="0"/>
          <w:szCs w:val="20"/>
          <w:lang w:eastAsia="zh-CN"/>
        </w:rPr>
        <w:t>of MRO signaling messages</w:t>
      </w:r>
      <w:r w:rsidR="00AF2687">
        <w:rPr>
          <w:rFonts w:ascii="Times New Roman" w:eastAsiaTheme="minorEastAsia" w:hAnsi="Times New Roman" w:hint="eastAsia"/>
          <w:b w:val="0"/>
          <w:szCs w:val="20"/>
          <w:lang w:eastAsia="zh-CN"/>
        </w:rPr>
        <w:t xml:space="preserve">. More </w:t>
      </w:r>
      <w:r w:rsidR="00AF2687">
        <w:rPr>
          <w:rFonts w:ascii="Times New Roman" w:eastAsiaTheme="minorEastAsia" w:hAnsi="Times New Roman"/>
          <w:b w:val="0"/>
          <w:szCs w:val="20"/>
          <w:lang w:eastAsia="zh-CN"/>
        </w:rPr>
        <w:t>addition</w:t>
      </w:r>
      <w:r w:rsidR="00AF2687">
        <w:rPr>
          <w:rFonts w:ascii="Times New Roman" w:eastAsiaTheme="minorEastAsia" w:hAnsi="Times New Roman" w:hint="eastAsia"/>
          <w:b w:val="0"/>
          <w:szCs w:val="20"/>
          <w:lang w:eastAsia="zh-CN"/>
        </w:rPr>
        <w:t>, RAN2 th</w:t>
      </w:r>
      <w:r w:rsidR="00134939">
        <w:rPr>
          <w:rFonts w:ascii="Times New Roman" w:eastAsiaTheme="minorEastAsia" w:hAnsi="Times New Roman" w:hint="eastAsia"/>
          <w:b w:val="0"/>
          <w:szCs w:val="20"/>
          <w:lang w:eastAsia="zh-CN"/>
        </w:rPr>
        <w:t>inks one bit indicator is needed</w:t>
      </w:r>
      <w:r w:rsidR="00AF2687">
        <w:rPr>
          <w:rFonts w:ascii="Times New Roman" w:eastAsiaTheme="minorEastAsia" w:hAnsi="Times New Roman" w:hint="eastAsia"/>
          <w:b w:val="0"/>
          <w:szCs w:val="20"/>
          <w:lang w:eastAsia="zh-CN"/>
        </w:rPr>
        <w:t xml:space="preserve"> to </w:t>
      </w:r>
      <w:r w:rsidR="00AF2687">
        <w:rPr>
          <w:rFonts w:ascii="Times New Roman" w:eastAsiaTheme="minorEastAsia" w:hAnsi="Times New Roman"/>
          <w:b w:val="0"/>
          <w:szCs w:val="20"/>
          <w:lang w:eastAsia="zh-CN"/>
        </w:rPr>
        <w:t>differen</w:t>
      </w:r>
      <w:r w:rsidR="00AF2687">
        <w:rPr>
          <w:rFonts w:ascii="Times New Roman" w:eastAsiaTheme="minorEastAsia" w:hAnsi="Times New Roman" w:hint="eastAsia"/>
          <w:b w:val="0"/>
          <w:szCs w:val="20"/>
          <w:lang w:eastAsia="zh-CN"/>
        </w:rPr>
        <w:t>tiate between intra-system HO and inter-system HO.</w:t>
      </w:r>
    </w:p>
    <w:p w14:paraId="1DCFE43A" w14:textId="77777777" w:rsidR="004D39DF" w:rsidRDefault="004D39DF" w:rsidP="004D39DF">
      <w:pPr>
        <w:pStyle w:val="a4"/>
        <w:tabs>
          <w:tab w:val="left" w:pos="420"/>
        </w:tabs>
        <w:ind w:left="360"/>
        <w:rPr>
          <w:rFonts w:ascii="Times New Roman" w:eastAsiaTheme="minorEastAsia" w:hAnsi="Times New Roman"/>
          <w:b w:val="0"/>
          <w:szCs w:val="20"/>
          <w:lang w:eastAsia="zh-CN"/>
        </w:rPr>
      </w:pPr>
    </w:p>
    <w:p w14:paraId="0DEC6F94" w14:textId="234FA41F" w:rsidR="00815B7A" w:rsidRDefault="00815B7A" w:rsidP="004D39DF">
      <w:pPr>
        <w:pStyle w:val="a4"/>
        <w:numPr>
          <w:ilvl w:val="0"/>
          <w:numId w:val="8"/>
        </w:numP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For introducing re-connection attempt cell CGI in RLF report, RAN2 thinks f</w:t>
      </w:r>
      <w:r w:rsidRPr="00815B7A">
        <w:rPr>
          <w:rFonts w:ascii="Times New Roman" w:eastAsiaTheme="minorEastAsia" w:hAnsi="Times New Roman" w:hint="eastAsia"/>
          <w:b w:val="0"/>
          <w:szCs w:val="20"/>
          <w:lang w:eastAsia="zh-CN"/>
        </w:rPr>
        <w:t>or the inter-</w:t>
      </w:r>
      <w:r w:rsidR="00AE3892">
        <w:rPr>
          <w:rFonts w:ascii="Times New Roman" w:eastAsiaTheme="minorEastAsia" w:hAnsi="Times New Roman" w:hint="eastAsia"/>
          <w:b w:val="0"/>
          <w:szCs w:val="20"/>
          <w:lang w:eastAsia="zh-CN"/>
        </w:rPr>
        <w:t>system</w:t>
      </w:r>
      <w:r w:rsidR="00AE3892" w:rsidRPr="00815B7A">
        <w:rPr>
          <w:rFonts w:ascii="Times New Roman" w:eastAsiaTheme="minorEastAsia" w:hAnsi="Times New Roman" w:hint="eastAsia"/>
          <w:b w:val="0"/>
          <w:szCs w:val="20"/>
          <w:lang w:eastAsia="zh-CN"/>
        </w:rPr>
        <w:t xml:space="preserve"> </w:t>
      </w:r>
      <w:r w:rsidRPr="00815B7A">
        <w:rPr>
          <w:rFonts w:ascii="Times New Roman" w:eastAsiaTheme="minorEastAsia" w:hAnsi="Times New Roman" w:hint="eastAsia"/>
          <w:b w:val="0"/>
          <w:szCs w:val="20"/>
          <w:lang w:eastAsia="zh-CN"/>
        </w:rPr>
        <w:t xml:space="preserve">case, there is not any prepared inter-RAT cell, and the re-connection </w:t>
      </w:r>
      <w:r w:rsidRPr="00815B7A">
        <w:rPr>
          <w:rFonts w:ascii="Times New Roman" w:eastAsiaTheme="minorEastAsia" w:hAnsi="Times New Roman"/>
          <w:b w:val="0"/>
          <w:szCs w:val="20"/>
          <w:lang w:eastAsia="zh-CN"/>
        </w:rPr>
        <w:t>attempt</w:t>
      </w:r>
      <w:r w:rsidRPr="00815B7A">
        <w:rPr>
          <w:rFonts w:ascii="Times New Roman" w:eastAsiaTheme="minorEastAsia" w:hAnsi="Times New Roman" w:hint="eastAsia"/>
          <w:b w:val="0"/>
          <w:szCs w:val="20"/>
          <w:lang w:eastAsia="zh-CN"/>
        </w:rPr>
        <w:t xml:space="preserve"> cell CGI would help the network to detect the root cause of the </w:t>
      </w:r>
      <w:r w:rsidRPr="00815B7A">
        <w:rPr>
          <w:rFonts w:ascii="Times New Roman" w:eastAsiaTheme="minorEastAsia" w:hAnsi="Times New Roman"/>
          <w:b w:val="0"/>
          <w:szCs w:val="20"/>
          <w:lang w:eastAsia="zh-CN"/>
        </w:rPr>
        <w:t>failure</w:t>
      </w:r>
      <w:r w:rsidRPr="00815B7A">
        <w:rPr>
          <w:rFonts w:ascii="Times New Roman" w:eastAsiaTheme="minorEastAsia" w:hAnsi="Times New Roman" w:hint="eastAsia"/>
          <w:b w:val="0"/>
          <w:szCs w:val="20"/>
          <w:lang w:eastAsia="zh-CN"/>
        </w:rPr>
        <w:t>.</w:t>
      </w:r>
      <w:r>
        <w:rPr>
          <w:rFonts w:ascii="Times New Roman" w:eastAsiaTheme="minorEastAsia" w:hAnsi="Times New Roman" w:hint="eastAsia"/>
          <w:b w:val="0"/>
          <w:szCs w:val="20"/>
          <w:lang w:eastAsia="zh-CN"/>
        </w:rPr>
        <w:t xml:space="preserve"> But for intra</w:t>
      </w:r>
      <w:r w:rsidR="00AE3892">
        <w:rPr>
          <w:rFonts w:ascii="Times New Roman" w:eastAsiaTheme="minorEastAsia" w:hAnsi="Times New Roman" w:hint="eastAsia"/>
          <w:b w:val="0"/>
          <w:szCs w:val="20"/>
          <w:lang w:eastAsia="zh-CN"/>
        </w:rPr>
        <w:t>-system</w:t>
      </w:r>
      <w:r>
        <w:rPr>
          <w:rFonts w:ascii="Times New Roman" w:eastAsiaTheme="minorEastAsia" w:hAnsi="Times New Roman" w:hint="eastAsia"/>
          <w:b w:val="0"/>
          <w:szCs w:val="20"/>
          <w:lang w:eastAsia="zh-CN"/>
        </w:rPr>
        <w:t xml:space="preserve"> case,</w:t>
      </w:r>
      <w:r w:rsidRPr="00815B7A">
        <w:rPr>
          <w:rFonts w:ascii="Times New Roman" w:eastAsiaTheme="minorEastAsia" w:hAnsi="Times New Roman" w:hint="eastAsia"/>
          <w:b w:val="0"/>
          <w:szCs w:val="20"/>
          <w:lang w:eastAsia="zh-CN"/>
        </w:rPr>
        <w:t xml:space="preserve"> if the UE </w:t>
      </w:r>
      <w:r w:rsidRPr="00815B7A">
        <w:rPr>
          <w:rFonts w:ascii="Times New Roman" w:eastAsiaTheme="minorEastAsia" w:hAnsi="Times New Roman"/>
          <w:b w:val="0"/>
          <w:szCs w:val="20"/>
          <w:lang w:eastAsia="zh-CN"/>
        </w:rPr>
        <w:t>cannot</w:t>
      </w:r>
      <w:r w:rsidRPr="00815B7A">
        <w:rPr>
          <w:rFonts w:ascii="Times New Roman" w:eastAsiaTheme="minorEastAsia" w:hAnsi="Times New Roman" w:hint="eastAsia"/>
          <w:b w:val="0"/>
          <w:szCs w:val="20"/>
          <w:lang w:eastAsia="zh-CN"/>
        </w:rPr>
        <w:t xml:space="preserve"> re-establish to a prepared cell, the UE will go to IDLE. </w:t>
      </w:r>
      <w:r w:rsidRPr="00815B7A">
        <w:rPr>
          <w:rFonts w:ascii="Times New Roman" w:eastAsiaTheme="minorEastAsia" w:hAnsi="Times New Roman"/>
          <w:b w:val="0"/>
          <w:szCs w:val="20"/>
          <w:lang w:eastAsia="zh-CN"/>
        </w:rPr>
        <w:t>A</w:t>
      </w:r>
      <w:r w:rsidRPr="00815B7A">
        <w:rPr>
          <w:rFonts w:ascii="Times New Roman" w:eastAsiaTheme="minorEastAsia" w:hAnsi="Times New Roman" w:hint="eastAsia"/>
          <w:b w:val="0"/>
          <w:szCs w:val="20"/>
          <w:lang w:eastAsia="zh-CN"/>
        </w:rPr>
        <w:t xml:space="preserve">nd whether the UE will quickly attempt to connect to a cell using the RRC establishment procedure will depend on the UE </w:t>
      </w:r>
      <w:r w:rsidRPr="00815B7A">
        <w:rPr>
          <w:rFonts w:ascii="Times New Roman" w:eastAsiaTheme="minorEastAsia" w:hAnsi="Times New Roman"/>
          <w:b w:val="0"/>
          <w:szCs w:val="20"/>
          <w:lang w:eastAsia="zh-CN"/>
        </w:rPr>
        <w:t>implementation</w:t>
      </w:r>
      <w:r w:rsidRPr="00815B7A">
        <w:rPr>
          <w:rFonts w:ascii="Times New Roman" w:eastAsiaTheme="minorEastAsia" w:hAnsi="Times New Roman" w:hint="eastAsia"/>
          <w:b w:val="0"/>
          <w:szCs w:val="20"/>
          <w:lang w:eastAsia="zh-CN"/>
        </w:rPr>
        <w:t>.</w:t>
      </w:r>
      <w:r w:rsidR="00317AF9">
        <w:rPr>
          <w:rFonts w:ascii="Times New Roman" w:eastAsiaTheme="minorEastAsia" w:hAnsi="Times New Roman" w:hint="eastAsia"/>
          <w:b w:val="0"/>
          <w:szCs w:val="20"/>
          <w:lang w:eastAsia="zh-CN"/>
        </w:rPr>
        <w:t xml:space="preserve"> Since the limited time for R16, RAN2 would like to ask RAN3 to </w:t>
      </w:r>
      <w:r w:rsidR="00317AF9">
        <w:rPr>
          <w:rFonts w:ascii="Times New Roman" w:eastAsiaTheme="minorEastAsia" w:hAnsi="Times New Roman"/>
          <w:b w:val="0"/>
          <w:szCs w:val="20"/>
          <w:lang w:eastAsia="zh-CN"/>
        </w:rPr>
        <w:t>postpone</w:t>
      </w:r>
      <w:r w:rsidR="00317AF9">
        <w:rPr>
          <w:rFonts w:ascii="Times New Roman" w:eastAsiaTheme="minorEastAsia" w:hAnsi="Times New Roman" w:hint="eastAsia"/>
          <w:b w:val="0"/>
          <w:szCs w:val="20"/>
          <w:lang w:eastAsia="zh-CN"/>
        </w:rPr>
        <w:t xml:space="preserve"> this feature to R17. </w:t>
      </w:r>
    </w:p>
    <w:p w14:paraId="3039E0B0" w14:textId="77777777" w:rsidR="00BA7924" w:rsidRDefault="00BA7924" w:rsidP="00BA7924">
      <w:pPr>
        <w:pStyle w:val="a4"/>
        <w:tabs>
          <w:tab w:val="left" w:pos="420"/>
        </w:tabs>
        <w:rPr>
          <w:rFonts w:ascii="Times New Roman" w:eastAsiaTheme="minorEastAsia" w:hAnsi="Times New Roman"/>
          <w:b w:val="0"/>
          <w:szCs w:val="20"/>
          <w:lang w:eastAsia="zh-CN"/>
        </w:rPr>
      </w:pPr>
    </w:p>
    <w:p w14:paraId="1DCFE43C" w14:textId="6C8A9838" w:rsidR="00A11863" w:rsidRPr="008019F7" w:rsidRDefault="00317AF9" w:rsidP="0053561A">
      <w:pPr>
        <w:pStyle w:val="a4"/>
        <w:numPr>
          <w:ilvl w:val="0"/>
          <w:numId w:val="8"/>
        </w:numP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As for the agreement </w:t>
      </w:r>
      <w:r>
        <w:rPr>
          <w:rFonts w:ascii="Times New Roman" w:eastAsiaTheme="minorEastAsia" w:hAnsi="Times New Roman"/>
          <w:b w:val="0"/>
          <w:szCs w:val="20"/>
          <w:lang w:eastAsia="zh-CN"/>
        </w:rPr>
        <w:t>“</w:t>
      </w:r>
      <w:r w:rsidRPr="00DB576B">
        <w:rPr>
          <w:rFonts w:ascii="Times New Roman" w:eastAsiaTheme="minorEastAsia" w:hAnsi="Times New Roman"/>
          <w:b w:val="0"/>
          <w:szCs w:val="20"/>
          <w:lang w:eastAsia="zh-CN"/>
        </w:rPr>
        <w:t>LTE RLF can be reported in</w:t>
      </w:r>
      <w:r>
        <w:rPr>
          <w:rFonts w:ascii="Times New Roman" w:eastAsiaTheme="minorEastAsia" w:hAnsi="Times New Roman"/>
          <w:b w:val="0"/>
          <w:szCs w:val="20"/>
          <w:lang w:eastAsia="zh-CN"/>
        </w:rPr>
        <w:t xml:space="preserve"> NR. How to support this is FFS”</w:t>
      </w:r>
      <w:r>
        <w:rPr>
          <w:rFonts w:ascii="Times New Roman" w:eastAsiaTheme="minorEastAsia" w:hAnsi="Times New Roman" w:hint="eastAsia"/>
          <w:b w:val="0"/>
          <w:szCs w:val="20"/>
          <w:lang w:eastAsia="zh-CN"/>
        </w:rPr>
        <w:t xml:space="preserve">, </w:t>
      </w:r>
      <w:r w:rsidR="00AE3892">
        <w:rPr>
          <w:rFonts w:ascii="Times New Roman" w:eastAsiaTheme="minorEastAsia" w:hAnsi="Times New Roman" w:hint="eastAsia"/>
          <w:b w:val="0"/>
          <w:szCs w:val="20"/>
          <w:lang w:eastAsia="zh-CN"/>
        </w:rPr>
        <w:t>the i</w:t>
      </w:r>
      <w:r>
        <w:rPr>
          <w:rFonts w:ascii="Times New Roman" w:eastAsiaTheme="minorEastAsia" w:hAnsi="Times New Roman" w:hint="eastAsia"/>
          <w:b w:val="0"/>
          <w:szCs w:val="20"/>
          <w:lang w:eastAsia="zh-CN"/>
        </w:rPr>
        <w:t xml:space="preserve">ntention </w:t>
      </w:r>
      <w:r w:rsidR="00AE3892">
        <w:rPr>
          <w:rFonts w:ascii="Times New Roman" w:eastAsiaTheme="minorEastAsia" w:hAnsi="Times New Roman" w:hint="eastAsia"/>
          <w:b w:val="0"/>
          <w:szCs w:val="20"/>
          <w:lang w:eastAsia="zh-CN"/>
        </w:rPr>
        <w:t xml:space="preserve">of RAN2 </w:t>
      </w:r>
      <w:r>
        <w:rPr>
          <w:rFonts w:ascii="Times New Roman" w:eastAsiaTheme="minorEastAsia" w:hAnsi="Times New Roman" w:hint="eastAsia"/>
          <w:b w:val="0"/>
          <w:szCs w:val="20"/>
          <w:lang w:eastAsia="zh-CN"/>
        </w:rPr>
        <w:t xml:space="preserve">is that </w:t>
      </w:r>
      <w:r w:rsidR="00134939" w:rsidRPr="008019F7">
        <w:rPr>
          <w:rFonts w:ascii="Times New Roman" w:eastAsiaTheme="minorEastAsia" w:hAnsi="Times New Roman"/>
          <w:b w:val="0"/>
          <w:szCs w:val="20"/>
          <w:lang w:eastAsia="zh-CN"/>
        </w:rPr>
        <w:t>reporting LTE</w:t>
      </w:r>
      <w:r w:rsidRPr="008019F7">
        <w:rPr>
          <w:rFonts w:ascii="Times New Roman" w:eastAsiaTheme="minorEastAsia" w:hAnsi="Times New Roman" w:hint="eastAsia"/>
          <w:b w:val="0"/>
          <w:szCs w:val="20"/>
          <w:lang w:eastAsia="zh-CN"/>
        </w:rPr>
        <w:t xml:space="preserve"> RLF Report to NR could be supported, but reporting NR RLF report to LTE is not supported. </w:t>
      </w:r>
      <w:r w:rsidR="0053561A" w:rsidRPr="008019F7">
        <w:rPr>
          <w:rFonts w:ascii="Times New Roman" w:eastAsiaTheme="minorEastAsia" w:hAnsi="Times New Roman" w:hint="eastAsia"/>
          <w:b w:val="0"/>
          <w:szCs w:val="20"/>
          <w:lang w:eastAsia="zh-CN"/>
        </w:rPr>
        <w:t>The UE will use a container to carry LTE RLF report when reporting LTE RLF report to a NR cell.</w:t>
      </w: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35B9298D"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817AE4">
        <w:rPr>
          <w:rFonts w:ascii="Arial" w:eastAsiaTheme="minorEastAsia" w:hAnsi="Arial" w:cs="Arial" w:hint="eastAsia"/>
          <w:b/>
          <w:lang w:eastAsia="zh-CN"/>
        </w:rPr>
        <w:t>3</w:t>
      </w:r>
      <w:r>
        <w:rPr>
          <w:rFonts w:ascii="Arial" w:hAnsi="Arial" w:cs="Arial"/>
          <w:b/>
        </w:rPr>
        <w:t>:</w:t>
      </w:r>
    </w:p>
    <w:p w14:paraId="1DCFE440" w14:textId="175773BB"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817AE4">
        <w:rPr>
          <w:rFonts w:ascii="Arial" w:eastAsiaTheme="minorEastAsia" w:hAnsi="Arial" w:cs="Arial" w:hint="eastAsia"/>
          <w:bCs/>
          <w:lang w:eastAsia="zh-CN"/>
        </w:rPr>
        <w:t>2</w:t>
      </w:r>
      <w:r>
        <w:rPr>
          <w:rFonts w:ascii="Arial" w:hAnsi="Arial" w:cs="Arial"/>
          <w:bCs/>
        </w:rPr>
        <w:t xml:space="preserve"> respectfully asks </w:t>
      </w:r>
      <w:r>
        <w:rPr>
          <w:rFonts w:ascii="Arial" w:hAnsi="Arial" w:cs="Arial"/>
          <w:bCs/>
          <w:lang w:eastAsia="zh-CN"/>
        </w:rPr>
        <w:t>RAN</w:t>
      </w:r>
      <w:r w:rsidR="00817AE4">
        <w:rPr>
          <w:rFonts w:ascii="Arial" w:eastAsiaTheme="minorEastAsia" w:hAnsi="Arial" w:cs="Arial" w:hint="eastAsia"/>
          <w:bCs/>
          <w:lang w:eastAsia="zh-CN"/>
        </w:rPr>
        <w:t>3</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77777777"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14:paraId="1DCFE443" w14:textId="7DD3861D"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A13342">
        <w:rPr>
          <w:rFonts w:ascii="Arial" w:eastAsiaTheme="minorEastAsia" w:hAnsi="Arial" w:cs="Arial" w:hint="eastAsia"/>
          <w:bCs/>
          <w:color w:val="000000"/>
          <w:lang w:eastAsia="zh-CN"/>
        </w:rPr>
        <w:t>2</w:t>
      </w:r>
      <w:r>
        <w:rPr>
          <w:rFonts w:ascii="Arial" w:hAnsi="Arial" w:cs="Arial"/>
          <w:bCs/>
          <w:color w:val="000000"/>
        </w:rPr>
        <w:t xml:space="preserve"> Meeting #10</w:t>
      </w:r>
      <w:r w:rsidR="00A13342">
        <w:rPr>
          <w:rFonts w:ascii="Arial" w:eastAsiaTheme="minorEastAsia" w:hAnsi="Arial" w:cs="Arial" w:hint="eastAsia"/>
          <w:bCs/>
          <w:color w:val="000000"/>
          <w:lang w:eastAsia="zh-CN"/>
        </w:rPr>
        <w:t>9bis</w:t>
      </w:r>
      <w:r>
        <w:rPr>
          <w:rFonts w:ascii="Arial" w:hAnsi="Arial" w:cs="Arial"/>
          <w:bCs/>
          <w:color w:val="000000"/>
        </w:rPr>
        <w:tab/>
      </w:r>
      <w:r>
        <w:rPr>
          <w:rFonts w:ascii="Arial" w:eastAsiaTheme="minorEastAsia" w:hAnsi="Arial" w:cs="Arial" w:hint="eastAsia"/>
          <w:bCs/>
          <w:color w:val="000000"/>
          <w:lang w:eastAsia="zh-CN"/>
        </w:rPr>
        <w:t xml:space="preserve">    2</w:t>
      </w:r>
      <w:r w:rsidR="00A13342">
        <w:rPr>
          <w:rFonts w:ascii="Arial" w:eastAsiaTheme="minorEastAsia" w:hAnsi="Arial" w:cs="Arial" w:hint="eastAsia"/>
          <w:bCs/>
          <w:color w:val="000000"/>
          <w:lang w:eastAsia="zh-CN"/>
        </w:rPr>
        <w:t>0</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w:t>
      </w:r>
      <w:r>
        <w:rPr>
          <w:rFonts w:ascii="Arial" w:eastAsiaTheme="minorEastAsia" w:hAnsi="Arial" w:cs="Arial" w:hint="eastAsia"/>
          <w:bCs/>
          <w:color w:val="000000"/>
          <w:lang w:eastAsia="zh-CN"/>
        </w:rPr>
        <w:t>2</w:t>
      </w:r>
      <w:r w:rsidR="00A13342">
        <w:rPr>
          <w:rFonts w:ascii="Arial" w:eastAsiaTheme="minorEastAsia" w:hAnsi="Arial" w:cs="Arial" w:hint="eastAsia"/>
          <w:bCs/>
          <w:color w:val="000000"/>
          <w:lang w:eastAsia="zh-CN"/>
        </w:rPr>
        <w:t>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sidR="00A13342">
        <w:rPr>
          <w:rFonts w:ascii="Arial" w:eastAsiaTheme="minorEastAsia" w:hAnsi="Arial" w:cs="Arial" w:hint="eastAsia"/>
          <w:bCs/>
          <w:color w:val="000000"/>
          <w:lang w:eastAsia="zh-CN"/>
        </w:rPr>
        <w:t>Apr</w:t>
      </w:r>
      <w:r>
        <w:rPr>
          <w:rFonts w:ascii="Arial" w:hAnsi="Arial" w:cs="Arial"/>
          <w:bCs/>
          <w:color w:val="000000"/>
        </w:rPr>
        <w:t xml:space="preserve"> 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r w:rsidR="00A13342">
        <w:rPr>
          <w:rFonts w:ascii="Arial" w:eastAsiaTheme="minorEastAsia" w:hAnsi="Arial" w:cs="Arial" w:hint="eastAsia"/>
          <w:bCs/>
          <w:color w:val="000000"/>
          <w:lang w:eastAsia="zh-CN"/>
        </w:rPr>
        <w:t>Sapporo</w:t>
      </w:r>
      <w:r w:rsidR="00A13342">
        <w:rPr>
          <w:rFonts w:ascii="Arial" w:eastAsiaTheme="minorEastAsia" w:hAnsi="Arial" w:cs="Arial"/>
          <w:bCs/>
          <w:color w:val="000000"/>
          <w:lang w:eastAsia="zh-CN"/>
        </w:rPr>
        <w:t>, Japan</w:t>
      </w:r>
    </w:p>
    <w:p w14:paraId="52D34585" w14:textId="3378A203" w:rsidR="00DB576B" w:rsidRPr="00B026AF" w:rsidRDefault="00DB576B" w:rsidP="00B026AF">
      <w:r>
        <w:rPr>
          <w:rFonts w:ascii="Arial" w:hAnsi="Arial" w:cs="Arial"/>
          <w:bCs/>
          <w:color w:val="000000"/>
        </w:rPr>
        <w:t>TSG-RAN</w:t>
      </w:r>
      <w:r w:rsidR="00A13342">
        <w:rPr>
          <w:rFonts w:ascii="Arial" w:eastAsiaTheme="minorEastAsia" w:hAnsi="Arial" w:cs="Arial" w:hint="eastAsia"/>
          <w:bCs/>
          <w:color w:val="000000"/>
          <w:lang w:eastAsia="zh-CN"/>
        </w:rPr>
        <w:t>2</w:t>
      </w:r>
      <w:r>
        <w:rPr>
          <w:rFonts w:ascii="Arial" w:hAnsi="Arial" w:cs="Arial"/>
          <w:bCs/>
          <w:color w:val="000000"/>
        </w:rPr>
        <w:t xml:space="preserve"> Meeting </w:t>
      </w:r>
      <w:proofErr w:type="gramStart"/>
      <w:r>
        <w:rPr>
          <w:rFonts w:ascii="Arial" w:hAnsi="Arial" w:cs="Arial"/>
          <w:bCs/>
          <w:color w:val="000000"/>
        </w:rPr>
        <w:t>#1</w:t>
      </w:r>
      <w:r w:rsidR="00A13342">
        <w:rPr>
          <w:rFonts w:ascii="Arial" w:eastAsiaTheme="minorEastAsia" w:hAnsi="Arial" w:cs="Arial" w:hint="eastAsia"/>
          <w:bCs/>
          <w:color w:val="000000"/>
          <w:lang w:eastAsia="zh-CN"/>
        </w:rPr>
        <w:t>10</w:t>
      </w:r>
      <w:r w:rsidR="00B62553">
        <w:rPr>
          <w:rFonts w:ascii="Arial" w:eastAsiaTheme="minorEastAsia" w:hAnsi="Arial" w:cs="Arial" w:hint="eastAsia"/>
          <w:bCs/>
          <w:color w:val="000000"/>
          <w:lang w:eastAsia="zh-CN"/>
        </w:rPr>
        <w:t xml:space="preserve">          </w:t>
      </w:r>
      <w:r w:rsidR="00A13342">
        <w:rPr>
          <w:rFonts w:ascii="Arial" w:eastAsiaTheme="minorEastAsia" w:hAnsi="Arial" w:cs="Arial" w:hint="eastAsia"/>
          <w:bCs/>
          <w:color w:val="000000"/>
          <w:lang w:eastAsia="zh-CN"/>
        </w:rPr>
        <w:t xml:space="preserve">    </w:t>
      </w:r>
      <w:r w:rsidR="00B62553">
        <w:rPr>
          <w:rFonts w:ascii="Arial" w:eastAsiaTheme="minorEastAsia" w:hAnsi="Arial" w:cs="Arial" w:hint="eastAsia"/>
          <w:bCs/>
          <w:color w:val="000000"/>
          <w:lang w:eastAsia="zh-CN"/>
        </w:rPr>
        <w:t>2</w:t>
      </w:r>
      <w:r w:rsidR="00A13342">
        <w:rPr>
          <w:rFonts w:ascii="Arial" w:eastAsiaTheme="minorEastAsia" w:hAnsi="Arial" w:cs="Arial" w:hint="eastAsia"/>
          <w:bCs/>
          <w:color w:val="000000"/>
          <w:lang w:eastAsia="zh-CN"/>
        </w:rPr>
        <w:t>5</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-2</w:t>
      </w:r>
      <w:r w:rsidR="00A13342">
        <w:rPr>
          <w:rFonts w:ascii="Arial" w:eastAsiaTheme="minorEastAsia" w:hAnsi="Arial" w:cs="Arial" w:hint="eastAsia"/>
          <w:bCs/>
          <w:color w:val="000000"/>
          <w:lang w:eastAsia="zh-CN"/>
        </w:rPr>
        <w:t>9</w:t>
      </w:r>
      <w:r w:rsidR="00B62553" w:rsidRPr="00B62553">
        <w:rPr>
          <w:rFonts w:ascii="Arial" w:eastAsiaTheme="minorEastAsia" w:hAnsi="Arial" w:cs="Arial" w:hint="eastAsia"/>
          <w:bCs/>
          <w:color w:val="000000"/>
          <w:vertAlign w:val="superscript"/>
          <w:lang w:eastAsia="zh-CN"/>
        </w:rPr>
        <w:t>th</w:t>
      </w:r>
      <w:proofErr w:type="gramEnd"/>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w:t>
      </w:r>
      <w:r w:rsidR="00131E5B">
        <w:rPr>
          <w:rFonts w:ascii="Arial" w:eastAsiaTheme="minorEastAsia" w:hAnsi="Arial" w:cs="Arial" w:hint="eastAsia"/>
          <w:bCs/>
          <w:color w:val="000000"/>
          <w:lang w:eastAsia="zh-CN"/>
        </w:rPr>
        <w:t>May</w:t>
      </w:r>
      <w:r w:rsidR="00B62553">
        <w:rPr>
          <w:rFonts w:ascii="Arial" w:eastAsiaTheme="minorEastAsia" w:hAnsi="Arial" w:cs="Arial" w:hint="eastAsia"/>
          <w:bCs/>
          <w:color w:val="000000"/>
          <w:lang w:eastAsia="zh-CN"/>
        </w:rPr>
        <w:t xml:space="preserve"> 2020         </w:t>
      </w:r>
      <w:proofErr w:type="spellStart"/>
      <w:r w:rsidR="00A13342">
        <w:rPr>
          <w:rFonts w:ascii="Arial" w:eastAsiaTheme="minorEastAsia" w:hAnsi="Arial" w:cs="Arial" w:hint="eastAsia"/>
          <w:bCs/>
          <w:color w:val="000000"/>
          <w:lang w:eastAsia="zh-CN"/>
        </w:rPr>
        <w:t>Athen</w:t>
      </w:r>
      <w:proofErr w:type="spellEnd"/>
      <w:r w:rsidR="00A13342">
        <w:rPr>
          <w:rFonts w:ascii="Arial" w:eastAsiaTheme="minorEastAsia" w:hAnsi="Arial" w:cs="Arial" w:hint="eastAsia"/>
          <w:bCs/>
          <w:color w:val="000000"/>
          <w:lang w:eastAsia="zh-CN"/>
        </w:rPr>
        <w:t>,     Greece</w:t>
      </w:r>
      <w:r w:rsidR="00B62553">
        <w:rPr>
          <w:rFonts w:ascii="Arial" w:eastAsiaTheme="minorEastAsia" w:hAnsi="Arial" w:cs="Arial" w:hint="eastAsia"/>
          <w:bCs/>
          <w:color w:val="000000"/>
          <w:lang w:eastAsia="zh-CN"/>
        </w:rPr>
        <w:t xml:space="preserve">                   </w:t>
      </w:r>
    </w:p>
    <w:sectPr w:rsidR="00DB576B"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CC96E" w14:textId="77777777" w:rsidR="00083101" w:rsidRDefault="00083101">
      <w:r>
        <w:separator/>
      </w:r>
    </w:p>
  </w:endnote>
  <w:endnote w:type="continuationSeparator" w:id="0">
    <w:p w14:paraId="3D289FB1" w14:textId="77777777" w:rsidR="00083101" w:rsidRDefault="00083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D2F38">
      <w:rPr>
        <w:rStyle w:val="ae"/>
        <w:noProof/>
      </w:rPr>
      <w:t>1</w:t>
    </w:r>
    <w:r>
      <w:rPr>
        <w:rStyle w:val="ae"/>
      </w:rPr>
      <w:fldChar w:fldCharType="end"/>
    </w:r>
  </w:p>
  <w:p w14:paraId="1DCFE44C" w14:textId="70E5F70A" w:rsidR="00041662" w:rsidRPr="00EB7EB9" w:rsidRDefault="00550D67" w:rsidP="00D2528A">
    <w:pPr>
      <w:pStyle w:val="ac"/>
      <w:tabs>
        <w:tab w:val="left" w:pos="2552"/>
      </w:tabs>
      <w:rPr>
        <w:rFonts w:eastAsiaTheme="minorEastAsia"/>
        <w:lang w:eastAsia="zh-CN"/>
      </w:rPr>
    </w:pPr>
    <w:r>
      <w:rPr>
        <w:rFonts w:eastAsia="宋体"/>
        <w:lang w:eastAsia="zh-CN"/>
      </w:rPr>
      <w:t>R</w:t>
    </w:r>
    <w:r w:rsidR="000C4708">
      <w:rPr>
        <w:rFonts w:eastAsia="宋体" w:hint="eastAsia"/>
        <w:lang w:eastAsia="zh-CN"/>
      </w:rPr>
      <w:t>2</w:t>
    </w:r>
    <w:r w:rsidR="00041662" w:rsidRPr="00D2528A">
      <w:rPr>
        <w:rFonts w:eastAsia="宋体"/>
        <w:lang w:eastAsia="zh-CN"/>
      </w:rPr>
      <w:t>-</w:t>
    </w:r>
    <w:r w:rsidR="000C4708">
      <w:rPr>
        <w:rFonts w:eastAsia="宋体" w:hint="eastAsia"/>
        <w:lang w:eastAsia="zh-CN"/>
      </w:rPr>
      <w:t>2000107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F3B0E" w14:textId="77777777" w:rsidR="00083101" w:rsidRDefault="00083101">
      <w:r>
        <w:separator/>
      </w:r>
    </w:p>
  </w:footnote>
  <w:footnote w:type="continuationSeparator" w:id="0">
    <w:p w14:paraId="2F77BF51" w14:textId="77777777" w:rsidR="00083101" w:rsidRDefault="00083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7"/>
  </w:num>
  <w:num w:numId="2">
    <w:abstractNumId w:val="6"/>
  </w:num>
  <w:num w:numId="3">
    <w:abstractNumId w:val="5"/>
  </w:num>
  <w:num w:numId="4">
    <w:abstractNumId w:val="4"/>
  </w:num>
  <w:num w:numId="5">
    <w:abstractNumId w:val="0"/>
  </w:num>
  <w:num w:numId="6">
    <w:abstractNumId w:val="3"/>
  </w:num>
  <w:num w:numId="7">
    <w:abstractNumId w:val="1"/>
  </w:num>
  <w:num w:numId="8">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0BF"/>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101"/>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4708"/>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1E5B"/>
    <w:rsid w:val="001322D3"/>
    <w:rsid w:val="0013363D"/>
    <w:rsid w:val="0013429F"/>
    <w:rsid w:val="00134939"/>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6FCD"/>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17AF9"/>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14"/>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61A"/>
    <w:rsid w:val="00535AC2"/>
    <w:rsid w:val="00535FC6"/>
    <w:rsid w:val="0053693D"/>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2F38"/>
    <w:rsid w:val="007D357D"/>
    <w:rsid w:val="007D3E44"/>
    <w:rsid w:val="007D461D"/>
    <w:rsid w:val="007D4922"/>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19F7"/>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5B7A"/>
    <w:rsid w:val="008161A1"/>
    <w:rsid w:val="008162BA"/>
    <w:rsid w:val="00816F7D"/>
    <w:rsid w:val="00817AE4"/>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147"/>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2BC"/>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3342"/>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3892"/>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687"/>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4F5D"/>
    <w:rsid w:val="00BA51E2"/>
    <w:rsid w:val="00BA5C8B"/>
    <w:rsid w:val="00BA63E9"/>
    <w:rsid w:val="00BA660F"/>
    <w:rsid w:val="00BA724E"/>
    <w:rsid w:val="00BA74E8"/>
    <w:rsid w:val="00BA7924"/>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311"/>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475BC"/>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4DD6"/>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291E"/>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44F0F-60A2-4837-B289-45F8AB6F4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cp:revision>
  <cp:lastPrinted>2007-08-29T03:45:00Z</cp:lastPrinted>
  <dcterms:created xsi:type="dcterms:W3CDTF">2020-02-12T14:24:00Z</dcterms:created>
  <dcterms:modified xsi:type="dcterms:W3CDTF">2020-02-14T02:51:00Z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ies>
</file>